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91D" w:rsidRDefault="0040391D" w:rsidP="0040391D">
      <w:pPr>
        <w:jc w:val="center"/>
        <w:rPr>
          <w:b/>
          <w:bCs/>
          <w:color w:val="76923C"/>
          <w:sz w:val="32"/>
          <w:szCs w:val="32"/>
          <w:u w:val="single"/>
        </w:rPr>
      </w:pPr>
    </w:p>
    <w:p w:rsidR="0040391D" w:rsidRDefault="00966FAA" w:rsidP="0040391D">
      <w:pPr>
        <w:jc w:val="center"/>
        <w:rPr>
          <w:b/>
          <w:bCs/>
          <w:color w:val="76923C"/>
          <w:sz w:val="32"/>
          <w:szCs w:val="32"/>
          <w:u w:val="single"/>
        </w:rPr>
      </w:pPr>
      <w:r>
        <w:rPr>
          <w:b/>
          <w:bCs/>
          <w:color w:val="76923C"/>
          <w:sz w:val="32"/>
          <w:szCs w:val="32"/>
          <w:u w:val="single"/>
        </w:rPr>
        <w:t>NEW at XYZ Wellness</w:t>
      </w:r>
      <w:r w:rsidR="007A10CA">
        <w:rPr>
          <w:b/>
          <w:bCs/>
          <w:color w:val="76923C"/>
          <w:sz w:val="32"/>
          <w:szCs w:val="32"/>
          <w:u w:val="single"/>
        </w:rPr>
        <w:t xml:space="preserve"> - Celluma (LED) Light Therapy</w:t>
      </w:r>
    </w:p>
    <w:p w:rsidR="007A10CA" w:rsidRPr="007A10CA" w:rsidRDefault="007A10CA" w:rsidP="0040391D">
      <w:pPr>
        <w:jc w:val="center"/>
        <w:rPr>
          <w:b/>
          <w:bCs/>
          <w:color w:val="0F243E" w:themeColor="text2" w:themeShade="80"/>
          <w:sz w:val="36"/>
          <w:szCs w:val="36"/>
        </w:rPr>
      </w:pPr>
    </w:p>
    <w:p w:rsidR="007A10CA" w:rsidRPr="007A10CA" w:rsidRDefault="007A10CA" w:rsidP="0040391D">
      <w:pPr>
        <w:jc w:val="center"/>
        <w:rPr>
          <w:b/>
          <w:bCs/>
          <w:color w:val="0F243E" w:themeColor="text2" w:themeShade="80"/>
          <w:sz w:val="36"/>
          <w:szCs w:val="36"/>
        </w:rPr>
      </w:pPr>
      <w:r w:rsidRPr="00DD0295">
        <w:rPr>
          <w:b/>
          <w:bCs/>
          <w:color w:val="365F91" w:themeColor="accent1" w:themeShade="BF"/>
          <w:sz w:val="36"/>
          <w:szCs w:val="36"/>
        </w:rPr>
        <w:t>ACNE • ANTI-AGING • PAIN</w:t>
      </w:r>
      <w:r w:rsidR="00DD0295" w:rsidRPr="00DD0295">
        <w:rPr>
          <w:b/>
          <w:bCs/>
          <w:color w:val="365F91" w:themeColor="accent1" w:themeShade="BF"/>
          <w:sz w:val="36"/>
          <w:szCs w:val="36"/>
        </w:rPr>
        <w:t xml:space="preserve"> • HAIR RESTORATION • WOUND HEALING*</w:t>
      </w:r>
    </w:p>
    <w:p w:rsidR="00DD0295" w:rsidRDefault="00DD0295" w:rsidP="0040391D">
      <w:pPr>
        <w:rPr>
          <w:b/>
          <w:bCs/>
          <w:color w:val="76923C"/>
          <w:sz w:val="28"/>
          <w:szCs w:val="28"/>
        </w:rPr>
      </w:pPr>
    </w:p>
    <w:p w:rsidR="0040391D" w:rsidRDefault="0040391D" w:rsidP="0040391D">
      <w:pPr>
        <w:rPr>
          <w:b/>
          <w:bCs/>
          <w:color w:val="76923C"/>
          <w:sz w:val="28"/>
          <w:szCs w:val="28"/>
        </w:rPr>
      </w:pPr>
      <w:r>
        <w:rPr>
          <w:b/>
          <w:bCs/>
          <w:color w:val="76923C"/>
          <w:sz w:val="28"/>
          <w:szCs w:val="28"/>
        </w:rPr>
        <w:t>What is Light Therapy?</w:t>
      </w:r>
    </w:p>
    <w:p w:rsidR="0040391D" w:rsidRPr="00DD0295" w:rsidRDefault="0040391D" w:rsidP="0040391D">
      <w:pPr>
        <w:tabs>
          <w:tab w:val="left" w:pos="2250"/>
        </w:tabs>
        <w:rPr>
          <w:color w:val="365F91" w:themeColor="accent1" w:themeShade="BF"/>
          <w:sz w:val="24"/>
          <w:szCs w:val="24"/>
        </w:rPr>
      </w:pPr>
      <w:r w:rsidRPr="00DD0295">
        <w:rPr>
          <w:color w:val="365F91" w:themeColor="accent1" w:themeShade="BF"/>
          <w:sz w:val="24"/>
          <w:szCs w:val="24"/>
        </w:rPr>
        <w:t xml:space="preserve">Light Emitting Diode (LED) phototherapy is the application of light energy to tissue to obtain therapeutic benefits.  The energy is used to improve cellular performance.  Phototherapy is known for its healing and anti-inflammatory properties and has a variety of applications across many medical fields.  Research has shown that phototherapy can: increase circulation, accelerate tissue repair, </w:t>
      </w:r>
      <w:r w:rsidR="007A10CA" w:rsidRPr="00DD0295">
        <w:rPr>
          <w:color w:val="365F91" w:themeColor="accent1" w:themeShade="BF"/>
          <w:sz w:val="24"/>
          <w:szCs w:val="24"/>
        </w:rPr>
        <w:t xml:space="preserve">decrease wrinkles, </w:t>
      </w:r>
      <w:r w:rsidRPr="00DD0295">
        <w:rPr>
          <w:color w:val="365F91" w:themeColor="accent1" w:themeShade="BF"/>
          <w:sz w:val="24"/>
          <w:szCs w:val="24"/>
        </w:rPr>
        <w:t>decrease inflammation, improve skin tone</w:t>
      </w:r>
      <w:r w:rsidR="00F4156F" w:rsidRPr="00DD0295">
        <w:rPr>
          <w:color w:val="365F91" w:themeColor="accent1" w:themeShade="BF"/>
          <w:sz w:val="24"/>
          <w:szCs w:val="24"/>
        </w:rPr>
        <w:t xml:space="preserve"> and wrinkles</w:t>
      </w:r>
      <w:r w:rsidRPr="00DD0295">
        <w:rPr>
          <w:color w:val="365F91" w:themeColor="accent1" w:themeShade="BF"/>
          <w:sz w:val="24"/>
          <w:szCs w:val="24"/>
        </w:rPr>
        <w:t>, texture and clarity, ease muscle and joint pain, stiffness, spasm and arthritis and kill acne bacteria, and much more.</w:t>
      </w:r>
    </w:p>
    <w:p w:rsidR="0040391D" w:rsidRDefault="0040391D" w:rsidP="0040391D">
      <w:pPr>
        <w:tabs>
          <w:tab w:val="left" w:pos="2250"/>
        </w:tabs>
        <w:rPr>
          <w:color w:val="0070C0"/>
          <w:sz w:val="28"/>
          <w:szCs w:val="28"/>
        </w:rPr>
      </w:pPr>
    </w:p>
    <w:p w:rsidR="00DD0295" w:rsidRDefault="0040391D" w:rsidP="00DD0295">
      <w:pPr>
        <w:tabs>
          <w:tab w:val="left" w:pos="2250"/>
        </w:tabs>
        <w:rPr>
          <w:rFonts w:cs="Times New Roman"/>
          <w:b/>
          <w:color w:val="76923C" w:themeColor="accent3" w:themeShade="BF"/>
          <w:sz w:val="28"/>
          <w:szCs w:val="28"/>
        </w:rPr>
      </w:pPr>
      <w:r>
        <w:rPr>
          <w:rFonts w:cs="Times New Roman"/>
          <w:b/>
          <w:color w:val="76923C" w:themeColor="accent3" w:themeShade="BF"/>
          <w:sz w:val="28"/>
          <w:szCs w:val="28"/>
        </w:rPr>
        <w:t>How Does Light Energy work?</w:t>
      </w:r>
    </w:p>
    <w:p w:rsidR="0040391D" w:rsidRPr="0040391D" w:rsidRDefault="0040391D" w:rsidP="00DD0295">
      <w:pPr>
        <w:tabs>
          <w:tab w:val="left" w:pos="2250"/>
        </w:tabs>
        <w:rPr>
          <w:color w:val="0070C0"/>
          <w:sz w:val="24"/>
          <w:szCs w:val="24"/>
        </w:rPr>
      </w:pPr>
      <w:r w:rsidRPr="00DD0295">
        <w:rPr>
          <w:color w:val="365F91" w:themeColor="accent1" w:themeShade="BF"/>
          <w:sz w:val="24"/>
          <w:szCs w:val="24"/>
        </w:rPr>
        <w:t xml:space="preserve">Specific wavelengths of light energy, when properly absorbed, up-regulates compromised cells. The light (photons) energy is absorbed by photoacceptors in the mitochondria and used to create adenosine triphosphate (ATP). The ATP produced then stimulates various metabolic processes which can result in the repair and regeneration of cell and tissue components. In an </w:t>
      </w:r>
      <w:r w:rsidR="00F26ED2" w:rsidRPr="00DD0295">
        <w:rPr>
          <w:color w:val="365F91" w:themeColor="accent1" w:themeShade="BF"/>
          <w:sz w:val="24"/>
          <w:szCs w:val="24"/>
        </w:rPr>
        <w:t>article, “Therapeutic Light” - </w:t>
      </w:r>
      <w:r w:rsidRPr="00DD0295">
        <w:rPr>
          <w:color w:val="365F91" w:themeColor="accent1" w:themeShade="BF"/>
          <w:sz w:val="24"/>
          <w:szCs w:val="24"/>
        </w:rPr>
        <w:t xml:space="preserve">by </w:t>
      </w:r>
      <w:proofErr w:type="spellStart"/>
      <w:r w:rsidRPr="00DD0295">
        <w:rPr>
          <w:color w:val="365F91" w:themeColor="accent1" w:themeShade="BF"/>
          <w:sz w:val="24"/>
          <w:szCs w:val="24"/>
        </w:rPr>
        <w:t>Chukuku</w:t>
      </w:r>
      <w:proofErr w:type="spellEnd"/>
      <w:r w:rsidRPr="00DD0295">
        <w:rPr>
          <w:color w:val="365F91" w:themeColor="accent1" w:themeShade="BF"/>
          <w:sz w:val="24"/>
          <w:szCs w:val="24"/>
        </w:rPr>
        <w:t xml:space="preserve"> S. </w:t>
      </w:r>
      <w:proofErr w:type="spellStart"/>
      <w:r w:rsidRPr="00DD0295">
        <w:rPr>
          <w:color w:val="365F91" w:themeColor="accent1" w:themeShade="BF"/>
          <w:sz w:val="24"/>
          <w:szCs w:val="24"/>
        </w:rPr>
        <w:t>Enwemeka</w:t>
      </w:r>
      <w:proofErr w:type="spellEnd"/>
      <w:r w:rsidRPr="00DD0295">
        <w:rPr>
          <w:color w:val="365F91" w:themeColor="accent1" w:themeShade="BF"/>
          <w:sz w:val="24"/>
          <w:szCs w:val="24"/>
        </w:rPr>
        <w:t>, PT, PhD, FACSM, he wrote “other reported mechanisms of light-induced beneficial effects include modulation of prostaglandin levels, alteration of somatosensory evoked potential and nerve conduction velocity, and hyperemia of treated tissues. The resultant clinical benefits include pain relief in conditions such as carpal tunnel syndrome, bursitis, tendonitis, ankle sprain, and temporomandibular joint dysfunction, shoulder and neck pain, arthritis, and post-herpetic neuralgia, as well as tissue repair in cases of diabetic ulc</w:t>
      </w:r>
      <w:r w:rsidR="00F26ED2" w:rsidRPr="00DD0295">
        <w:rPr>
          <w:color w:val="365F91" w:themeColor="accent1" w:themeShade="BF"/>
          <w:sz w:val="24"/>
          <w:szCs w:val="24"/>
        </w:rPr>
        <w:t>er, venous ulcer, mouth ulcer, </w:t>
      </w:r>
      <w:r w:rsidRPr="00DD0295">
        <w:rPr>
          <w:color w:val="365F91" w:themeColor="accent1" w:themeShade="BF"/>
          <w:sz w:val="24"/>
          <w:szCs w:val="24"/>
        </w:rPr>
        <w:t>fractures, tendon rupture, ligamentous, tear, torn cartilage, and nerve injury.”</w:t>
      </w:r>
    </w:p>
    <w:p w:rsidR="00DD0295" w:rsidRDefault="00DD0295" w:rsidP="0040391D">
      <w:pPr>
        <w:rPr>
          <w:b/>
          <w:bCs/>
          <w:color w:val="76923C"/>
          <w:sz w:val="28"/>
          <w:szCs w:val="28"/>
        </w:rPr>
      </w:pPr>
    </w:p>
    <w:p w:rsidR="0040391D" w:rsidRDefault="0040391D" w:rsidP="0040391D">
      <w:pPr>
        <w:rPr>
          <w:b/>
          <w:bCs/>
          <w:color w:val="76923C"/>
          <w:sz w:val="28"/>
          <w:szCs w:val="28"/>
        </w:rPr>
      </w:pPr>
      <w:r>
        <w:rPr>
          <w:b/>
          <w:bCs/>
          <w:color w:val="76923C"/>
          <w:sz w:val="28"/>
          <w:szCs w:val="28"/>
        </w:rPr>
        <w:t>What is Celluma?</w:t>
      </w:r>
    </w:p>
    <w:p w:rsidR="0040391D" w:rsidRPr="00DD0295" w:rsidRDefault="0040391D" w:rsidP="0040391D">
      <w:pPr>
        <w:pStyle w:val="PlainText"/>
        <w:rPr>
          <w:rFonts w:asciiTheme="minorHAnsi" w:hAnsiTheme="minorHAnsi"/>
          <w:color w:val="365F91" w:themeColor="accent1" w:themeShade="BF"/>
          <w:sz w:val="24"/>
          <w:szCs w:val="24"/>
        </w:rPr>
      </w:pPr>
      <w:r w:rsidRPr="00DD0295">
        <w:rPr>
          <w:rFonts w:asciiTheme="minorHAnsi" w:hAnsiTheme="minorHAnsi"/>
          <w:color w:val="365F91" w:themeColor="accent1" w:themeShade="BF"/>
          <w:sz w:val="24"/>
          <w:szCs w:val="24"/>
        </w:rPr>
        <w:t xml:space="preserve">Celluma is unique and quite unlike any other low-level light therapy device available today. Based on NASA research, </w:t>
      </w:r>
      <w:r w:rsidRPr="00DD0295">
        <w:rPr>
          <w:rFonts w:asciiTheme="minorHAnsi" w:hAnsiTheme="minorHAnsi"/>
          <w:bCs/>
          <w:iCs/>
          <w:color w:val="365F91" w:themeColor="accent1" w:themeShade="BF"/>
          <w:sz w:val="24"/>
          <w:szCs w:val="24"/>
        </w:rPr>
        <w:t>Celluma</w:t>
      </w:r>
      <w:r w:rsidRPr="00DD0295">
        <w:rPr>
          <w:rFonts w:asciiTheme="minorHAnsi" w:hAnsiTheme="minorHAnsi"/>
          <w:b/>
          <w:bCs/>
          <w:i/>
          <w:iCs/>
          <w:color w:val="365F91" w:themeColor="accent1" w:themeShade="BF"/>
          <w:sz w:val="24"/>
          <w:szCs w:val="24"/>
        </w:rPr>
        <w:t xml:space="preserve"> </w:t>
      </w:r>
      <w:r w:rsidRPr="00DD0295">
        <w:rPr>
          <w:rFonts w:asciiTheme="minorHAnsi" w:hAnsiTheme="minorHAnsi"/>
          <w:color w:val="365F91" w:themeColor="accent1" w:themeShade="BF"/>
          <w:sz w:val="24"/>
          <w:szCs w:val="24"/>
        </w:rPr>
        <w:t xml:space="preserve">delivers </w:t>
      </w:r>
      <w:r w:rsidRPr="00DD0295">
        <w:rPr>
          <w:rFonts w:asciiTheme="minorHAnsi" w:hAnsiTheme="minorHAnsi"/>
          <w:color w:val="365F91" w:themeColor="accent1" w:themeShade="BF"/>
          <w:sz w:val="24"/>
          <w:szCs w:val="24"/>
          <w:u w:val="single"/>
        </w:rPr>
        <w:t>blue</w:t>
      </w:r>
      <w:r w:rsidRPr="00DD0295">
        <w:rPr>
          <w:rFonts w:asciiTheme="minorHAnsi" w:hAnsiTheme="minorHAnsi"/>
          <w:color w:val="365F91" w:themeColor="accent1" w:themeShade="BF"/>
          <w:sz w:val="24"/>
          <w:szCs w:val="24"/>
        </w:rPr>
        <w:t xml:space="preserve">, </w:t>
      </w:r>
      <w:r w:rsidRPr="00DD0295">
        <w:rPr>
          <w:rFonts w:asciiTheme="minorHAnsi" w:hAnsiTheme="minorHAnsi"/>
          <w:color w:val="365F91" w:themeColor="accent1" w:themeShade="BF"/>
          <w:sz w:val="24"/>
          <w:szCs w:val="24"/>
          <w:u w:val="single"/>
        </w:rPr>
        <w:t>red</w:t>
      </w:r>
      <w:r w:rsidRPr="00DD0295">
        <w:rPr>
          <w:rFonts w:asciiTheme="minorHAnsi" w:hAnsiTheme="minorHAnsi"/>
          <w:color w:val="365F91" w:themeColor="accent1" w:themeShade="BF"/>
          <w:sz w:val="24"/>
          <w:szCs w:val="24"/>
        </w:rPr>
        <w:t xml:space="preserve"> and near-</w:t>
      </w:r>
      <w:r w:rsidRPr="00DD0295">
        <w:rPr>
          <w:rFonts w:asciiTheme="minorHAnsi" w:hAnsiTheme="minorHAnsi"/>
          <w:color w:val="365F91" w:themeColor="accent1" w:themeShade="BF"/>
          <w:sz w:val="24"/>
          <w:szCs w:val="24"/>
          <w:u w:val="single"/>
        </w:rPr>
        <w:t>infrared</w:t>
      </w:r>
      <w:r w:rsidRPr="00DD0295">
        <w:rPr>
          <w:rFonts w:asciiTheme="minorHAnsi" w:hAnsiTheme="minorHAnsi"/>
          <w:color w:val="365F91" w:themeColor="accent1" w:themeShade="BF"/>
          <w:sz w:val="24"/>
          <w:szCs w:val="24"/>
        </w:rPr>
        <w:t xml:space="preserve"> light energy simultaneously to safely treat a wide variety of conditions. Each wavelength is absorbed by different molecules that act as a signaling mechanism for different cellular processes. For example, some reduce inflammation and some kill bacteria, while others enhance localized circulation.  </w:t>
      </w:r>
    </w:p>
    <w:p w:rsidR="0040391D" w:rsidRDefault="0040391D" w:rsidP="0040391D">
      <w:pPr>
        <w:pStyle w:val="PlainText"/>
        <w:rPr>
          <w:rFonts w:asciiTheme="minorHAnsi" w:hAnsiTheme="minorHAnsi"/>
          <w:color w:val="0070C0"/>
          <w:sz w:val="28"/>
          <w:szCs w:val="28"/>
        </w:rPr>
      </w:pPr>
    </w:p>
    <w:p w:rsidR="003263AD" w:rsidRDefault="0040391D" w:rsidP="0040391D">
      <w:pPr>
        <w:jc w:val="center"/>
        <w:rPr>
          <w:b/>
          <w:color w:val="76923C" w:themeColor="accent3" w:themeShade="BF"/>
          <w:sz w:val="44"/>
          <w:szCs w:val="44"/>
        </w:rPr>
      </w:pPr>
      <w:r w:rsidRPr="00DD0295">
        <w:rPr>
          <w:b/>
          <w:color w:val="76923C" w:themeColor="accent3" w:themeShade="BF"/>
          <w:sz w:val="44"/>
          <w:szCs w:val="44"/>
        </w:rPr>
        <w:t>Ask U</w:t>
      </w:r>
      <w:r w:rsidR="00DD0295" w:rsidRPr="00DD0295">
        <w:rPr>
          <w:b/>
          <w:color w:val="76923C" w:themeColor="accent3" w:themeShade="BF"/>
          <w:sz w:val="44"/>
          <w:szCs w:val="44"/>
        </w:rPr>
        <w:t>s How Celluma Can</w:t>
      </w:r>
      <w:r w:rsidRPr="00DD0295">
        <w:rPr>
          <w:b/>
          <w:color w:val="76923C" w:themeColor="accent3" w:themeShade="BF"/>
          <w:sz w:val="44"/>
          <w:szCs w:val="44"/>
        </w:rPr>
        <w:t xml:space="preserve"> Benefit You &amp; Your Family</w:t>
      </w:r>
    </w:p>
    <w:p w:rsidR="00DD0295" w:rsidRPr="00DD0295" w:rsidRDefault="00DD0295" w:rsidP="0040391D">
      <w:pPr>
        <w:jc w:val="center"/>
        <w:rPr>
          <w:b/>
          <w:color w:val="76923C" w:themeColor="accent3" w:themeShade="BF"/>
          <w:sz w:val="44"/>
          <w:szCs w:val="44"/>
        </w:rPr>
      </w:pPr>
    </w:p>
    <w:p w:rsidR="003263AD" w:rsidRDefault="003263AD" w:rsidP="0040391D">
      <w:pPr>
        <w:jc w:val="center"/>
        <w:rPr>
          <w:b/>
          <w:color w:val="76923C" w:themeColor="accent3" w:themeShade="BF"/>
          <w:sz w:val="40"/>
          <w:szCs w:val="40"/>
        </w:rPr>
      </w:pPr>
      <w:r>
        <w:rPr>
          <w:b/>
          <w:noProof/>
          <w:color w:val="76923C" w:themeColor="accent3" w:themeShade="BF"/>
          <w:sz w:val="40"/>
          <w:szCs w:val="40"/>
        </w:rPr>
        <w:drawing>
          <wp:inline distT="0" distB="0" distL="0" distR="0">
            <wp:extent cx="1962150" cy="13087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lluma LITE Shoulder LgDo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0009" cy="1327321"/>
                    </a:xfrm>
                    <a:prstGeom prst="rect">
                      <a:avLst/>
                    </a:prstGeom>
                  </pic:spPr>
                </pic:pic>
              </a:graphicData>
            </a:graphic>
          </wp:inline>
        </w:drawing>
      </w:r>
      <w:r>
        <w:rPr>
          <w:b/>
          <w:color w:val="76923C" w:themeColor="accent3" w:themeShade="BF"/>
          <w:sz w:val="40"/>
          <w:szCs w:val="40"/>
        </w:rPr>
        <w:t xml:space="preserve"> </w:t>
      </w:r>
      <w:r>
        <w:rPr>
          <w:b/>
          <w:noProof/>
          <w:color w:val="76923C" w:themeColor="accent3" w:themeShade="BF"/>
          <w:sz w:val="40"/>
          <w:szCs w:val="40"/>
        </w:rPr>
        <w:drawing>
          <wp:inline distT="0" distB="0" distL="0" distR="0">
            <wp:extent cx="1939671" cy="1293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lluma LITE-Knee Lg Do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1299" cy="1301501"/>
                    </a:xfrm>
                    <a:prstGeom prst="rect">
                      <a:avLst/>
                    </a:prstGeom>
                  </pic:spPr>
                </pic:pic>
              </a:graphicData>
            </a:graphic>
          </wp:inline>
        </w:drawing>
      </w:r>
      <w:r>
        <w:rPr>
          <w:b/>
          <w:color w:val="76923C" w:themeColor="accent3" w:themeShade="BF"/>
          <w:sz w:val="40"/>
          <w:szCs w:val="40"/>
        </w:rPr>
        <w:t xml:space="preserve"> </w:t>
      </w:r>
      <w:r>
        <w:rPr>
          <w:b/>
          <w:noProof/>
          <w:color w:val="76923C" w:themeColor="accent3" w:themeShade="BF"/>
          <w:sz w:val="40"/>
          <w:szCs w:val="40"/>
        </w:rPr>
        <w:drawing>
          <wp:inline distT="0" distB="0" distL="0" distR="0">
            <wp:extent cx="1958601" cy="13036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P-Red-CU copyEmail_L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9998" cy="1324553"/>
                    </a:xfrm>
                    <a:prstGeom prst="rect">
                      <a:avLst/>
                    </a:prstGeom>
                  </pic:spPr>
                </pic:pic>
              </a:graphicData>
            </a:graphic>
          </wp:inline>
        </w:drawing>
      </w:r>
    </w:p>
    <w:p w:rsidR="00DD0295" w:rsidRPr="00DD0295" w:rsidRDefault="00DD0295" w:rsidP="0040391D">
      <w:pPr>
        <w:jc w:val="center"/>
        <w:rPr>
          <w:b/>
          <w:color w:val="76923C" w:themeColor="accent3" w:themeShade="BF"/>
          <w:sz w:val="32"/>
          <w:szCs w:val="32"/>
        </w:rPr>
      </w:pPr>
    </w:p>
    <w:p w:rsidR="00DD0295" w:rsidRDefault="00DD0295" w:rsidP="0040391D">
      <w:pPr>
        <w:jc w:val="center"/>
        <w:rPr>
          <w:b/>
          <w:bCs/>
          <w:color w:val="76923C" w:themeColor="accent3" w:themeShade="BF"/>
          <w:sz w:val="32"/>
          <w:szCs w:val="32"/>
        </w:rPr>
      </w:pPr>
      <w:r w:rsidRPr="00DD0295">
        <w:rPr>
          <w:b/>
          <w:color w:val="76923C" w:themeColor="accent3" w:themeShade="BF"/>
          <w:sz w:val="32"/>
          <w:szCs w:val="32"/>
        </w:rPr>
        <w:t xml:space="preserve">Award Winning </w:t>
      </w:r>
      <w:r w:rsidRPr="00DD0295">
        <w:rPr>
          <w:rFonts w:cstheme="minorHAnsi"/>
          <w:b/>
          <w:color w:val="76923C" w:themeColor="accent3" w:themeShade="BF"/>
          <w:sz w:val="32"/>
          <w:szCs w:val="32"/>
        </w:rPr>
        <w:t>●</w:t>
      </w:r>
      <w:r w:rsidRPr="00DD0295">
        <w:rPr>
          <w:b/>
          <w:color w:val="76923C" w:themeColor="accent3" w:themeShade="BF"/>
          <w:sz w:val="32"/>
          <w:szCs w:val="32"/>
        </w:rPr>
        <w:t xml:space="preserve"> FDA Cleared </w:t>
      </w:r>
      <w:r w:rsidRPr="00DD0295">
        <w:rPr>
          <w:rFonts w:cstheme="minorHAnsi"/>
          <w:b/>
          <w:bCs/>
          <w:color w:val="76923C" w:themeColor="accent3" w:themeShade="BF"/>
          <w:sz w:val="32"/>
          <w:szCs w:val="32"/>
        </w:rPr>
        <w:t>●</w:t>
      </w:r>
      <w:r w:rsidRPr="00DD0295">
        <w:rPr>
          <w:b/>
          <w:bCs/>
          <w:color w:val="76923C" w:themeColor="accent3" w:themeShade="BF"/>
          <w:sz w:val="32"/>
          <w:szCs w:val="32"/>
        </w:rPr>
        <w:t xml:space="preserve"> Medical CE Mark</w:t>
      </w:r>
    </w:p>
    <w:p w:rsidR="004320F8" w:rsidRPr="00DD0295" w:rsidRDefault="004320F8" w:rsidP="0040391D">
      <w:pPr>
        <w:jc w:val="center"/>
        <w:rPr>
          <w:b/>
          <w:color w:val="76923C" w:themeColor="accent3" w:themeShade="BF"/>
          <w:sz w:val="32"/>
          <w:szCs w:val="32"/>
        </w:rPr>
      </w:pPr>
      <w:r w:rsidRPr="00841454">
        <w:rPr>
          <w:b/>
          <w:color w:val="76923C" w:themeColor="accent3" w:themeShade="BF"/>
          <w:sz w:val="16"/>
          <w:szCs w:val="16"/>
        </w:rPr>
        <w:t xml:space="preserve">*Celluma </w:t>
      </w:r>
      <w:r>
        <w:rPr>
          <w:b/>
          <w:color w:val="76923C" w:themeColor="accent3" w:themeShade="BF"/>
          <w:sz w:val="16"/>
          <w:szCs w:val="16"/>
        </w:rPr>
        <w:t>is not FDA-</w:t>
      </w:r>
      <w:r w:rsidRPr="00841454">
        <w:rPr>
          <w:b/>
          <w:color w:val="76923C" w:themeColor="accent3" w:themeShade="BF"/>
          <w:sz w:val="16"/>
          <w:szCs w:val="16"/>
        </w:rPr>
        <w:t>cleared for wound healing</w:t>
      </w:r>
      <w:bookmarkStart w:id="0" w:name="_GoBack"/>
      <w:bookmarkEnd w:id="0"/>
    </w:p>
    <w:sectPr w:rsidR="004320F8" w:rsidRPr="00DD0295" w:rsidSect="003263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1D"/>
    <w:rsid w:val="00066673"/>
    <w:rsid w:val="002E3AB9"/>
    <w:rsid w:val="003263AD"/>
    <w:rsid w:val="0040391D"/>
    <w:rsid w:val="004320F8"/>
    <w:rsid w:val="00481417"/>
    <w:rsid w:val="007A10CA"/>
    <w:rsid w:val="00966FAA"/>
    <w:rsid w:val="00CF1FCD"/>
    <w:rsid w:val="00D97FAF"/>
    <w:rsid w:val="00DD0295"/>
    <w:rsid w:val="00E647AF"/>
    <w:rsid w:val="00EB6EC9"/>
    <w:rsid w:val="00F26ED2"/>
    <w:rsid w:val="00F4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E94E4-E607-4B71-849E-EB5881A3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9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0391D"/>
    <w:rPr>
      <w:rFonts w:ascii="Consolas" w:hAnsi="Consolas" w:cs="Consolas"/>
      <w:sz w:val="21"/>
      <w:szCs w:val="21"/>
    </w:rPr>
  </w:style>
  <w:style w:type="character" w:customStyle="1" w:styleId="PlainTextChar">
    <w:name w:val="Plain Text Char"/>
    <w:basedOn w:val="DefaultParagraphFont"/>
    <w:link w:val="PlainText"/>
    <w:uiPriority w:val="99"/>
    <w:semiHidden/>
    <w:rsid w:val="0040391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Ryan</dc:creator>
  <cp:lastModifiedBy>Denise Ryan</cp:lastModifiedBy>
  <cp:revision>2</cp:revision>
  <dcterms:created xsi:type="dcterms:W3CDTF">2021-08-26T17:13:00Z</dcterms:created>
  <dcterms:modified xsi:type="dcterms:W3CDTF">2021-08-26T17:13:00Z</dcterms:modified>
</cp:coreProperties>
</file>